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A656" w14:textId="4EA7574B" w:rsidR="00AE18EE" w:rsidRPr="00AE18EE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</w:rPr>
      </w:pPr>
      <w:r w:rsidRPr="00AE18EE">
        <w:rPr>
          <w:rFonts w:ascii="Cambria" w:hAnsi="Cambria"/>
        </w:rPr>
        <w:t>Załącznik Nr 6 do Zapytania ofertowego</w:t>
      </w:r>
    </w:p>
    <w:p w14:paraId="1D765F51" w14:textId="6E66CA4F" w:rsidR="00AE18EE" w:rsidRPr="00E7188F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 w:rsidRPr="00E7188F">
        <w:rPr>
          <w:rFonts w:ascii="Cambria" w:hAnsi="Cambria"/>
          <w:b/>
          <w:bCs/>
        </w:rPr>
        <w:t>Wzór oświadczenia o braku podstaw do wykluczenia</w:t>
      </w:r>
      <w:r>
        <w:rPr>
          <w:rFonts w:ascii="Cambria" w:hAnsi="Cambria"/>
          <w:b/>
          <w:bCs/>
        </w:rPr>
        <w:t xml:space="preserve"> z</w:t>
      </w:r>
      <w:r w:rsidRPr="000F1018">
        <w:rPr>
          <w:rFonts w:ascii="Cambria" w:hAnsi="Cambria"/>
          <w:b/>
          <w:bCs/>
        </w:rPr>
        <w:t xml:space="preserve"> art. 7 ust. 1 ustawy </w:t>
      </w:r>
      <w:r>
        <w:rPr>
          <w:rFonts w:ascii="Cambria" w:hAnsi="Cambria"/>
          <w:b/>
          <w:bCs/>
        </w:rPr>
        <w:br/>
      </w:r>
      <w:r w:rsidRPr="000F1018">
        <w:rPr>
          <w:rFonts w:ascii="Cambria" w:hAnsi="Cambria"/>
          <w:b/>
          <w:bCs/>
        </w:rPr>
        <w:t xml:space="preserve">o szczególnych rozwiązaniach w zakresie przeciwdziałania wspieraniu agresji </w:t>
      </w:r>
      <w:r>
        <w:rPr>
          <w:rFonts w:ascii="Cambria" w:hAnsi="Cambria"/>
          <w:b/>
          <w:bCs/>
        </w:rPr>
        <w:br/>
      </w:r>
      <w:r w:rsidRPr="000F1018">
        <w:rPr>
          <w:rFonts w:ascii="Cambria" w:hAnsi="Cambria"/>
          <w:b/>
          <w:bCs/>
        </w:rPr>
        <w:t>na Ukrainę oraz służących ochronie bezpieczeństwa narodowego</w:t>
      </w:r>
      <w:r>
        <w:rPr>
          <w:rFonts w:ascii="Cambria" w:hAnsi="Cambria"/>
          <w:b/>
          <w:bCs/>
        </w:rPr>
        <w:t xml:space="preserve"> </w:t>
      </w:r>
    </w:p>
    <w:p w14:paraId="61336464" w14:textId="6DB87C62" w:rsidR="00AE18EE" w:rsidRDefault="00AE18EE" w:rsidP="004A2F3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5F4BBA">
        <w:rPr>
          <w:rFonts w:ascii="Cambria" w:hAnsi="Cambria"/>
          <w:bCs/>
          <w:sz w:val="24"/>
          <w:szCs w:val="24"/>
        </w:rPr>
        <w:t xml:space="preserve">(Znak </w:t>
      </w:r>
      <w:r w:rsidR="004A2F38" w:rsidRPr="005F4BBA">
        <w:rPr>
          <w:rFonts w:ascii="Cambria" w:hAnsi="Cambria"/>
          <w:bCs/>
          <w:sz w:val="24"/>
          <w:szCs w:val="24"/>
        </w:rPr>
        <w:t>sprawy</w:t>
      </w:r>
      <w:r w:rsidRPr="005F4BBA">
        <w:rPr>
          <w:rFonts w:ascii="Cambria" w:hAnsi="Cambria"/>
          <w:bCs/>
          <w:sz w:val="24"/>
          <w:szCs w:val="24"/>
        </w:rPr>
        <w:t xml:space="preserve">: </w:t>
      </w:r>
      <w:r w:rsidR="002424A9" w:rsidRPr="005F4BBA">
        <w:rPr>
          <w:rFonts w:ascii="Cambria" w:hAnsi="Cambria" w:cs="Tahoma"/>
          <w:b/>
          <w:bCs/>
          <w:sz w:val="24"/>
          <w:szCs w:val="24"/>
        </w:rPr>
        <w:t>1/202</w:t>
      </w:r>
      <w:r w:rsidR="00600143">
        <w:rPr>
          <w:rFonts w:ascii="Cambria" w:hAnsi="Cambria" w:cs="Tahoma"/>
          <w:b/>
          <w:bCs/>
          <w:sz w:val="24"/>
          <w:szCs w:val="24"/>
        </w:rPr>
        <w:t>4</w:t>
      </w:r>
      <w:r w:rsidRPr="005F4BBA">
        <w:rPr>
          <w:rFonts w:ascii="Cambria" w:hAnsi="Cambria"/>
          <w:bCs/>
          <w:sz w:val="24"/>
          <w:szCs w:val="24"/>
        </w:rPr>
        <w:t>)</w:t>
      </w:r>
    </w:p>
    <w:p w14:paraId="0B9F327D" w14:textId="77777777" w:rsidR="00AE18EE" w:rsidRPr="00257AC6" w:rsidRDefault="00AE18EE" w:rsidP="004A2F3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158B5181" w14:textId="31F09367" w:rsidR="00AE18EE" w:rsidRPr="00600143" w:rsidRDefault="00600143" w:rsidP="00600143">
      <w:pPr>
        <w:spacing w:line="276" w:lineRule="auto"/>
        <w:rPr>
          <w:rFonts w:ascii="Cambria" w:eastAsia="Times New Roman" w:hAnsi="Cambria" w:cs="Calibri"/>
          <w:b/>
          <w:bCs/>
          <w:szCs w:val="22"/>
          <w:lang w:eastAsia="pl-PL"/>
        </w:rPr>
      </w:pPr>
      <w:r w:rsidRPr="00600143">
        <w:rPr>
          <w:rFonts w:ascii="Cambria" w:eastAsia="Times New Roman" w:hAnsi="Cambria" w:cs="Calibri"/>
          <w:b/>
          <w:bCs/>
          <w:szCs w:val="22"/>
          <w:lang w:eastAsia="pl-PL"/>
        </w:rPr>
        <w:t>Parafia Rzymskokatolicka pod wezwaniem Świętych Apostołów</w:t>
      </w:r>
      <w:r>
        <w:rPr>
          <w:rFonts w:ascii="Cambria" w:eastAsia="Times New Roman" w:hAnsi="Cambria" w:cs="Calibri"/>
          <w:b/>
          <w:bCs/>
          <w:szCs w:val="22"/>
          <w:lang w:eastAsia="pl-PL"/>
        </w:rPr>
        <w:t xml:space="preserve"> </w:t>
      </w:r>
      <w:r w:rsidRPr="00600143">
        <w:rPr>
          <w:rFonts w:ascii="Cambria" w:eastAsia="Times New Roman" w:hAnsi="Cambria" w:cs="Calibri"/>
          <w:b/>
          <w:bCs/>
          <w:szCs w:val="22"/>
          <w:lang w:eastAsia="pl-PL"/>
        </w:rPr>
        <w:t>Piotra i Pawła w</w:t>
      </w:r>
      <w:r w:rsidR="007223B5">
        <w:rPr>
          <w:rFonts w:ascii="Cambria" w:eastAsia="Times New Roman" w:hAnsi="Cambria" w:cs="Calibri"/>
          <w:b/>
          <w:bCs/>
          <w:szCs w:val="22"/>
          <w:lang w:eastAsia="pl-PL"/>
        </w:rPr>
        <w:t> </w:t>
      </w:r>
      <w:r w:rsidRPr="00600143">
        <w:rPr>
          <w:rFonts w:ascii="Cambria" w:eastAsia="Times New Roman" w:hAnsi="Cambria" w:cs="Calibri"/>
          <w:b/>
          <w:bCs/>
          <w:szCs w:val="22"/>
          <w:lang w:eastAsia="pl-PL"/>
        </w:rPr>
        <w:t>Dębem Wielkim, ul. Kościelna 2, 05-311 Dębe Wielkie,</w:t>
      </w:r>
      <w:r>
        <w:rPr>
          <w:rFonts w:ascii="Cambria" w:eastAsia="Times New Roman" w:hAnsi="Cambria" w:cs="Calibri"/>
          <w:b/>
          <w:bCs/>
          <w:szCs w:val="22"/>
          <w:lang w:eastAsia="pl-PL"/>
        </w:rPr>
        <w:t xml:space="preserve"> </w:t>
      </w:r>
      <w:r w:rsidRPr="00600143">
        <w:rPr>
          <w:rFonts w:ascii="Cambria" w:eastAsia="Times New Roman" w:hAnsi="Cambria" w:cs="Calibri"/>
          <w:b/>
          <w:bCs/>
          <w:szCs w:val="22"/>
          <w:lang w:eastAsia="pl-PL"/>
        </w:rPr>
        <w:t xml:space="preserve">NIP: </w:t>
      </w:r>
      <w:r w:rsidR="007223B5" w:rsidRPr="007223B5">
        <w:rPr>
          <w:rFonts w:ascii="Cambria" w:eastAsia="Times New Roman" w:hAnsi="Cambria" w:cs="Calibri"/>
          <w:b/>
          <w:bCs/>
          <w:szCs w:val="22"/>
          <w:lang w:eastAsia="pl-PL"/>
        </w:rPr>
        <w:t>822 181 14 22</w:t>
      </w:r>
    </w:p>
    <w:p w14:paraId="1CC26CF3" w14:textId="77777777" w:rsidR="00AE18EE" w:rsidRPr="00652340" w:rsidRDefault="00AE18EE" w:rsidP="004A2F38">
      <w:pPr>
        <w:widowControl w:val="0"/>
        <w:spacing w:line="276" w:lineRule="auto"/>
        <w:jc w:val="both"/>
        <w:outlineLvl w:val="3"/>
        <w:rPr>
          <w:rFonts w:ascii="Cambria" w:hAnsi="Cambria"/>
          <w:b/>
          <w:u w:val="single"/>
        </w:rPr>
      </w:pPr>
      <w:r w:rsidRPr="00652340">
        <w:rPr>
          <w:rFonts w:ascii="Cambria" w:hAnsi="Cambria"/>
          <w:b/>
          <w:u w:val="single"/>
        </w:rPr>
        <w:t>WYKONAWCA:</w:t>
      </w:r>
    </w:p>
    <w:p w14:paraId="69DA6AC2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3E956D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AF76797" w14:textId="77777777" w:rsidR="00AE18EE" w:rsidRPr="00A334AE" w:rsidRDefault="00AE18EE" w:rsidP="004A2F3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04DE265" w14:textId="77777777" w:rsidR="00AE18EE" w:rsidRPr="00E213DC" w:rsidRDefault="00AE18EE" w:rsidP="004A2F38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6F33506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B461C97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C3BEF8" w14:textId="77777777" w:rsidR="00AE18EE" w:rsidRDefault="00AE18EE" w:rsidP="004A2F38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F822283" w14:textId="77777777" w:rsidR="00AE18EE" w:rsidRPr="004A2F38" w:rsidRDefault="00AE18EE" w:rsidP="004A2F38">
      <w:pPr>
        <w:spacing w:line="276" w:lineRule="auto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8"/>
      </w:tblGrid>
      <w:tr w:rsidR="00AE18EE" w14:paraId="4A3DD520" w14:textId="77777777" w:rsidTr="004A2F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72BD27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0"/>
                <w:szCs w:val="10"/>
              </w:rPr>
            </w:pPr>
          </w:p>
          <w:p w14:paraId="72CF5888" w14:textId="77777777" w:rsidR="00AE18EE" w:rsidRDefault="00AE18EE" w:rsidP="004A2F38">
            <w:pPr>
              <w:spacing w:line="276" w:lineRule="auto"/>
              <w:jc w:val="center"/>
              <w:rPr>
                <w:rFonts w:ascii="Cambria" w:hAnsi="Cambria" w:cs="Open Sans"/>
                <w:b/>
                <w:bCs/>
                <w:color w:val="000000"/>
                <w:sz w:val="28"/>
                <w:szCs w:val="28"/>
              </w:rPr>
            </w:pPr>
            <w:r w:rsidRPr="008C0C41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Oświadczenie </w:t>
            </w:r>
            <w:r w:rsidRPr="008C0C41">
              <w:rPr>
                <w:rFonts w:ascii="Cambria" w:hAnsi="Cambria" w:cs="Open Sans"/>
                <w:b/>
                <w:bCs/>
                <w:color w:val="000000"/>
                <w:sz w:val="28"/>
                <w:szCs w:val="28"/>
              </w:rPr>
              <w:t xml:space="preserve">Wykonawcy </w:t>
            </w:r>
          </w:p>
          <w:p w14:paraId="178451AB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41261BD2" w14:textId="77777777" w:rsidR="00AE18EE" w:rsidRDefault="00AE18EE" w:rsidP="004A2F38">
      <w:pPr>
        <w:pStyle w:val="Nagwek1"/>
        <w:spacing w:before="0"/>
        <w:jc w:val="both"/>
        <w:rPr>
          <w:rFonts w:ascii="Cambria" w:hAnsi="Cambria"/>
          <w:color w:val="000000" w:themeColor="text1"/>
          <w:sz w:val="10"/>
          <w:szCs w:val="10"/>
        </w:rPr>
      </w:pPr>
    </w:p>
    <w:p w14:paraId="4C2F9172" w14:textId="4BA9B62F" w:rsidR="00600143" w:rsidRPr="00600143" w:rsidRDefault="00AE18EE" w:rsidP="00600143">
      <w:pPr>
        <w:spacing w:line="276" w:lineRule="auto"/>
        <w:jc w:val="both"/>
        <w:rPr>
          <w:rFonts w:ascii="Cambria" w:eastAsia="Times New Roman" w:hAnsi="Cambria" w:cs="Calibri"/>
          <w:b/>
          <w:bCs/>
          <w:szCs w:val="22"/>
          <w:lang w:eastAsia="pl-PL"/>
        </w:rPr>
      </w:pPr>
      <w:r w:rsidRPr="004C302A">
        <w:rPr>
          <w:rFonts w:ascii="Cambria" w:hAnsi="Cambria"/>
        </w:rPr>
        <w:t>Składając ofertę na zadanie pn.</w:t>
      </w:r>
      <w:r w:rsidR="00600143">
        <w:rPr>
          <w:rFonts w:ascii="Cambria" w:hAnsi="Cambria"/>
          <w:i/>
          <w:iCs/>
        </w:rPr>
        <w:t xml:space="preserve"> </w:t>
      </w:r>
      <w:r w:rsidR="00600143" w:rsidRPr="00600143">
        <w:rPr>
          <w:rFonts w:ascii="Cambria" w:eastAsia="Times New Roman" w:hAnsi="Cambria" w:cs="Arial"/>
          <w:b/>
          <w:bCs/>
          <w:i/>
          <w:iCs/>
          <w:lang w:eastAsia="pl-PL"/>
        </w:rPr>
        <w:t xml:space="preserve">„Prace konserwatorskie i zabezpieczające plebanii Parafii Św. </w:t>
      </w:r>
      <w:proofErr w:type="spellStart"/>
      <w:r w:rsidR="00600143" w:rsidRPr="00600143">
        <w:rPr>
          <w:rFonts w:ascii="Cambria" w:eastAsia="Times New Roman" w:hAnsi="Cambria" w:cs="Arial"/>
          <w:b/>
          <w:bCs/>
          <w:i/>
          <w:iCs/>
          <w:lang w:eastAsia="pl-PL"/>
        </w:rPr>
        <w:t>Ap</w:t>
      </w:r>
      <w:proofErr w:type="spellEnd"/>
      <w:r w:rsidR="00600143" w:rsidRPr="00600143">
        <w:rPr>
          <w:rFonts w:ascii="Cambria" w:eastAsia="Times New Roman" w:hAnsi="Cambria" w:cs="Arial"/>
          <w:b/>
          <w:bCs/>
          <w:i/>
          <w:iCs/>
          <w:lang w:eastAsia="pl-PL"/>
        </w:rPr>
        <w:t>. Piotra i Pawła w Dębem Wielkim”</w:t>
      </w:r>
      <w:r w:rsidRPr="004A2F38">
        <w:rPr>
          <w:rFonts w:ascii="Cambria" w:hAnsi="Cambria" w:cs="ArialNarrow,Bold"/>
          <w:b/>
          <w:bCs/>
          <w:i/>
          <w:iCs/>
        </w:rPr>
        <w:t xml:space="preserve"> </w:t>
      </w:r>
      <w:r w:rsidRPr="00D94786">
        <w:rPr>
          <w:rFonts w:ascii="Cambria" w:hAnsi="Cambria"/>
          <w:snapToGrid w:val="0"/>
        </w:rPr>
        <w:t xml:space="preserve">w postępowaniu ofertowym prowadzonym przez </w:t>
      </w:r>
      <w:r w:rsidR="00600143" w:rsidRPr="00600143">
        <w:rPr>
          <w:rFonts w:ascii="Cambria" w:eastAsia="Times New Roman" w:hAnsi="Cambria" w:cs="Calibri"/>
          <w:b/>
          <w:bCs/>
          <w:szCs w:val="22"/>
          <w:lang w:eastAsia="pl-PL"/>
        </w:rPr>
        <w:t>Parafia Rzymskokatolicka pod wezwaniem Świętych Apostołów</w:t>
      </w:r>
      <w:r w:rsidR="00600143">
        <w:rPr>
          <w:rFonts w:ascii="Cambria" w:eastAsia="Times New Roman" w:hAnsi="Cambria" w:cs="Calibri"/>
          <w:b/>
          <w:bCs/>
          <w:szCs w:val="22"/>
          <w:lang w:eastAsia="pl-PL"/>
        </w:rPr>
        <w:t xml:space="preserve"> </w:t>
      </w:r>
      <w:r w:rsidR="00600143" w:rsidRPr="00600143">
        <w:rPr>
          <w:rFonts w:ascii="Cambria" w:eastAsia="Times New Roman" w:hAnsi="Cambria" w:cs="Calibri"/>
          <w:b/>
          <w:bCs/>
          <w:szCs w:val="22"/>
          <w:lang w:eastAsia="pl-PL"/>
        </w:rPr>
        <w:t xml:space="preserve">Piotra i Pawła w Dębem Wielkim, </w:t>
      </w:r>
    </w:p>
    <w:p w14:paraId="79A25E25" w14:textId="16F07433" w:rsidR="00AE18EE" w:rsidRPr="00AE18EE" w:rsidRDefault="00AE18EE" w:rsidP="00600143">
      <w:pPr>
        <w:spacing w:line="276" w:lineRule="auto"/>
        <w:jc w:val="both"/>
        <w:rPr>
          <w:sz w:val="10"/>
          <w:szCs w:val="10"/>
        </w:rPr>
      </w:pPr>
      <w:r w:rsidRPr="00AF2AEB">
        <w:rPr>
          <w:rFonts w:ascii="Cambria" w:hAnsi="Cambria" w:cs="Arial"/>
          <w:b/>
          <w:color w:val="000000" w:themeColor="text1"/>
          <w:spacing w:val="4"/>
          <w:u w:val="single"/>
        </w:rPr>
        <w:t>oświadczam/-y</w:t>
      </w:r>
      <w:r w:rsidRPr="00AF2AEB">
        <w:rPr>
          <w:rFonts w:ascii="Cambria" w:hAnsi="Cambria"/>
          <w:b/>
          <w:u w:val="single"/>
        </w:rPr>
        <w:t>, co następuje:</w:t>
      </w:r>
    </w:p>
    <w:p w14:paraId="306EFAD5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  <w:lang w:eastAsia="x-none"/>
        </w:rPr>
      </w:pPr>
    </w:p>
    <w:p w14:paraId="2C998529" w14:textId="77777777" w:rsidR="00AE18EE" w:rsidRPr="0099617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18965030" w14:textId="77777777" w:rsidR="00AE18EE" w:rsidRPr="00AF2AEB" w:rsidRDefault="00AE18EE" w:rsidP="004A2F38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98EF031" w14:textId="77777777" w:rsidR="00AE18EE" w:rsidRPr="00AF2AEB" w:rsidRDefault="00AE18EE" w:rsidP="004A2F3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t>Oświadczam, że podmiot, w imieniu którego składane jest oświadczenie:</w:t>
      </w:r>
    </w:p>
    <w:p w14:paraId="5B258B7D" w14:textId="0A04D1C5" w:rsidR="00AE18EE" w:rsidRPr="00AF2AEB" w:rsidRDefault="00DA128B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E0A9BF" wp14:editId="0D33AF9A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24454000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D1F57" id="Prostokąt 2" o:spid="_x0000_s1026" style="position:absolute;margin-left:17.8pt;margin-top:3.1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AE18EE" w:rsidRPr="00AF2AEB">
        <w:rPr>
          <w:rFonts w:ascii="Cambria" w:hAnsi="Cambria" w:cstheme="minorHAnsi"/>
          <w:b/>
          <w:bCs/>
          <w:color w:val="000000"/>
        </w:rPr>
        <w:t>nie 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>
        <w:rPr>
          <w:rFonts w:ascii="Cambria" w:hAnsi="Cambria" w:cstheme="minorHAnsi"/>
          <w:color w:val="000000"/>
        </w:rPr>
        <w:br/>
      </w:r>
      <w:r w:rsidR="00AE18EE" w:rsidRPr="00AF2AEB">
        <w:rPr>
          <w:rFonts w:ascii="Cambria" w:hAnsi="Cambria" w:cstheme="minorHAnsi"/>
          <w:color w:val="000000"/>
        </w:rPr>
        <w:t>o szczególnych rozwiązaniach w zakresie przeciwdziałania wspieraniu agresji na Ukrainę oraz służących ochronie bezpieczeństwa narodowego</w:t>
      </w:r>
      <w:r w:rsidR="00AE18EE">
        <w:rPr>
          <w:rFonts w:ascii="Cambria" w:hAnsi="Cambria" w:cstheme="minorHAnsi"/>
          <w:color w:val="000000"/>
        </w:rPr>
        <w:t xml:space="preserve"> (t. j. </w:t>
      </w:r>
      <w:r w:rsidR="00AE18EE" w:rsidRPr="00AE18EE">
        <w:rPr>
          <w:rFonts w:ascii="Cambria" w:hAnsi="Cambria" w:cstheme="minorHAnsi"/>
          <w:color w:val="000000"/>
        </w:rPr>
        <w:t>Dz.</w:t>
      </w:r>
      <w:r w:rsidR="00AE18EE">
        <w:rPr>
          <w:rFonts w:ascii="Cambria" w:hAnsi="Cambria" w:cstheme="minorHAnsi"/>
          <w:color w:val="000000"/>
        </w:rPr>
        <w:t xml:space="preserve"> </w:t>
      </w:r>
      <w:r w:rsidR="00AE18EE" w:rsidRPr="00AE18EE">
        <w:rPr>
          <w:rFonts w:ascii="Cambria" w:hAnsi="Cambria" w:cstheme="minorHAnsi"/>
          <w:color w:val="000000"/>
        </w:rPr>
        <w:t xml:space="preserve">U. </w:t>
      </w:r>
      <w:r w:rsidR="00AE18EE">
        <w:rPr>
          <w:rFonts w:ascii="Cambria" w:hAnsi="Cambria" w:cstheme="minorHAnsi"/>
          <w:color w:val="000000"/>
        </w:rPr>
        <w:t>z</w:t>
      </w:r>
      <w:r w:rsidR="007223B5">
        <w:rPr>
          <w:rFonts w:ascii="Cambria" w:hAnsi="Cambria" w:cstheme="minorHAnsi"/>
          <w:color w:val="000000"/>
        </w:rPr>
        <w:t> </w:t>
      </w:r>
      <w:r w:rsidR="00AE18EE" w:rsidRPr="00AE18EE">
        <w:rPr>
          <w:rFonts w:ascii="Cambria" w:hAnsi="Cambria" w:cstheme="minorHAnsi"/>
          <w:color w:val="000000"/>
        </w:rPr>
        <w:t>202</w:t>
      </w:r>
      <w:r w:rsidR="007223B5">
        <w:rPr>
          <w:rFonts w:ascii="Cambria" w:hAnsi="Cambria" w:cstheme="minorHAnsi"/>
          <w:color w:val="000000"/>
        </w:rPr>
        <w:t>4</w:t>
      </w:r>
      <w:r w:rsidR="00AE18EE">
        <w:rPr>
          <w:rFonts w:ascii="Cambria" w:hAnsi="Cambria" w:cstheme="minorHAnsi"/>
          <w:color w:val="000000"/>
        </w:rPr>
        <w:t xml:space="preserve"> r.,</w:t>
      </w:r>
      <w:r w:rsidR="00AE18EE" w:rsidRPr="00AE18EE">
        <w:rPr>
          <w:rFonts w:ascii="Cambria" w:hAnsi="Cambria" w:cstheme="minorHAnsi"/>
          <w:color w:val="000000"/>
        </w:rPr>
        <w:t xml:space="preserve"> poz. </w:t>
      </w:r>
      <w:r w:rsidR="007223B5">
        <w:rPr>
          <w:rFonts w:ascii="Cambria" w:hAnsi="Cambria" w:cstheme="minorHAnsi"/>
          <w:color w:val="000000"/>
        </w:rPr>
        <w:t>507</w:t>
      </w:r>
      <w:r w:rsidR="00AE18EE">
        <w:rPr>
          <w:rFonts w:ascii="Cambria" w:hAnsi="Cambria" w:cstheme="minorHAnsi"/>
          <w:color w:val="000000"/>
        </w:rPr>
        <w:t>)</w:t>
      </w:r>
      <w:r w:rsidR="00AE18EE" w:rsidRPr="00AF2AEB">
        <w:rPr>
          <w:rFonts w:ascii="Cambria" w:hAnsi="Cambria" w:cstheme="minorHAnsi"/>
          <w:color w:val="000000"/>
        </w:rPr>
        <w:t>,</w:t>
      </w:r>
    </w:p>
    <w:p w14:paraId="4A651765" w14:textId="77777777" w:rsidR="00AE18EE" w:rsidRPr="00AF2AEB" w:rsidRDefault="00AE18EE" w:rsidP="004A2F38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33F677E" w14:textId="17411912" w:rsidR="00AE18EE" w:rsidRDefault="00DA128B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63BD5B" wp14:editId="5D7B3140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106135132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004B1" id="Prostokąt 1" o:spid="_x0000_s1026" style="position:absolute;margin-left:17.8pt;margin-top:3.15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AE18EE" w:rsidRPr="00AF2AEB">
        <w:rPr>
          <w:rFonts w:ascii="Cambria" w:hAnsi="Cambria" w:cstheme="minorHAnsi"/>
          <w:b/>
          <w:bCs/>
          <w:color w:val="000000"/>
        </w:rPr>
        <w:t>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 w:rsidRPr="00AF2AEB">
        <w:rPr>
          <w:rFonts w:ascii="Cambria" w:hAnsi="Cambria" w:cstheme="minorHAnsi"/>
          <w:color w:val="000000"/>
        </w:rPr>
        <w:br/>
        <w:t>o szczególnych rozwiązaniach w zakresie przeciwdziałania wspieraniu agresji na Ukrainę oraz służących ochronie bezpieczeństwa narodowego</w:t>
      </w:r>
      <w:r w:rsidR="00AE18EE">
        <w:rPr>
          <w:rFonts w:ascii="Cambria" w:hAnsi="Cambria" w:cstheme="minorHAnsi"/>
          <w:color w:val="000000"/>
        </w:rPr>
        <w:t xml:space="preserve"> (t. j. </w:t>
      </w:r>
      <w:r w:rsidR="00AE18EE" w:rsidRPr="00AE18EE">
        <w:rPr>
          <w:rFonts w:ascii="Cambria" w:hAnsi="Cambria" w:cstheme="minorHAnsi"/>
          <w:color w:val="000000"/>
        </w:rPr>
        <w:t>Dz.</w:t>
      </w:r>
      <w:r w:rsidR="00AE18EE">
        <w:rPr>
          <w:rFonts w:ascii="Cambria" w:hAnsi="Cambria" w:cstheme="minorHAnsi"/>
          <w:color w:val="000000"/>
        </w:rPr>
        <w:t xml:space="preserve"> </w:t>
      </w:r>
      <w:r w:rsidR="00AE18EE" w:rsidRPr="00AE18EE">
        <w:rPr>
          <w:rFonts w:ascii="Cambria" w:hAnsi="Cambria" w:cstheme="minorHAnsi"/>
          <w:color w:val="000000"/>
        </w:rPr>
        <w:t xml:space="preserve">U. </w:t>
      </w:r>
      <w:r w:rsidR="00AE18EE">
        <w:rPr>
          <w:rFonts w:ascii="Cambria" w:hAnsi="Cambria" w:cstheme="minorHAnsi"/>
          <w:color w:val="000000"/>
        </w:rPr>
        <w:t>z</w:t>
      </w:r>
      <w:r w:rsidR="007223B5">
        <w:rPr>
          <w:rFonts w:ascii="Cambria" w:hAnsi="Cambria" w:cstheme="minorHAnsi"/>
          <w:color w:val="000000"/>
        </w:rPr>
        <w:t> </w:t>
      </w:r>
      <w:r w:rsidR="00AE18EE" w:rsidRPr="00AE18EE">
        <w:rPr>
          <w:rFonts w:ascii="Cambria" w:hAnsi="Cambria" w:cstheme="minorHAnsi"/>
          <w:color w:val="000000"/>
        </w:rPr>
        <w:t>202</w:t>
      </w:r>
      <w:r w:rsidR="007223B5">
        <w:rPr>
          <w:rFonts w:ascii="Cambria" w:hAnsi="Cambria" w:cstheme="minorHAnsi"/>
          <w:color w:val="000000"/>
        </w:rPr>
        <w:t>4</w:t>
      </w:r>
      <w:r w:rsidR="00AE18EE">
        <w:rPr>
          <w:rFonts w:ascii="Cambria" w:hAnsi="Cambria" w:cstheme="minorHAnsi"/>
          <w:color w:val="000000"/>
        </w:rPr>
        <w:t xml:space="preserve"> r.,</w:t>
      </w:r>
      <w:r w:rsidR="00AE18EE" w:rsidRPr="00AE18EE">
        <w:rPr>
          <w:rFonts w:ascii="Cambria" w:hAnsi="Cambria" w:cstheme="minorHAnsi"/>
          <w:color w:val="000000"/>
        </w:rPr>
        <w:t xml:space="preserve"> poz. </w:t>
      </w:r>
      <w:r w:rsidR="007223B5">
        <w:rPr>
          <w:rFonts w:ascii="Cambria" w:hAnsi="Cambria" w:cstheme="minorHAnsi"/>
          <w:color w:val="000000"/>
        </w:rPr>
        <w:t>507</w:t>
      </w:r>
      <w:r w:rsidR="00AE18EE">
        <w:rPr>
          <w:rFonts w:ascii="Cambria" w:hAnsi="Cambria" w:cstheme="minorHAnsi"/>
          <w:color w:val="000000"/>
        </w:rPr>
        <w:t>).</w:t>
      </w:r>
    </w:p>
    <w:p w14:paraId="7D3DC95D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  <w:lang w:eastAsia="x-none"/>
        </w:rPr>
      </w:pPr>
    </w:p>
    <w:p w14:paraId="4662EC72" w14:textId="77777777" w:rsidR="00AE18EE" w:rsidRPr="0099617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C15AE66" w14:textId="77777777" w:rsidR="00AE18EE" w:rsidRPr="00DD3040" w:rsidRDefault="00AE18EE" w:rsidP="004A2F38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4D6637A" w14:textId="15BFD74C" w:rsidR="004C5254" w:rsidRPr="001A1359" w:rsidRDefault="00AE18EE" w:rsidP="004A2F38">
      <w:pPr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t xml:space="preserve">Oświadczam, że wszystkie informacje podane w powyższych oświadczeniach </w:t>
      </w:r>
      <w:r w:rsidRPr="00AF2AEB">
        <w:rPr>
          <w:rFonts w:ascii="Cambria" w:hAnsi="Cambria"/>
        </w:rPr>
        <w:br/>
        <w:t>są aktualne i zgodne z prawdą.</w:t>
      </w:r>
    </w:p>
    <w:sectPr w:rsidR="004C5254" w:rsidRPr="001A1359" w:rsidSect="004A2F38">
      <w:headerReference w:type="default" r:id="rId7"/>
      <w:footerReference w:type="default" r:id="rId8"/>
      <w:pgSz w:w="11900" w:h="16840"/>
      <w:pgMar w:top="1277" w:right="1417" w:bottom="846" w:left="1417" w:header="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B5854" w14:textId="77777777" w:rsidR="00F0244B" w:rsidRDefault="00F0244B" w:rsidP="00AF0EDA">
      <w:r>
        <w:separator/>
      </w:r>
    </w:p>
  </w:endnote>
  <w:endnote w:type="continuationSeparator" w:id="0">
    <w:p w14:paraId="5A8E8DBB" w14:textId="77777777" w:rsidR="00F0244B" w:rsidRDefault="00F0244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B4A7F" w14:textId="047FE0E2" w:rsidR="00E35647" w:rsidRPr="00347E7D" w:rsidRDefault="00A83102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  <w:t>Załącznik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Nr</w:t>
    </w:r>
    <w:r w:rsidR="00AE18EE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F45419">
      <w:rPr>
        <w:rFonts w:ascii="Cambria" w:hAnsi="Cambria"/>
        <w:sz w:val="20"/>
        <w:szCs w:val="20"/>
        <w:bdr w:val="single" w:sz="4" w:space="0" w:color="auto"/>
      </w:rPr>
      <w:t>6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983E8C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</w:t>
    </w:r>
    <w:r w:rsidR="00983E8C">
      <w:rPr>
        <w:rFonts w:ascii="Cambria" w:hAnsi="Cambria"/>
        <w:sz w:val="20"/>
        <w:szCs w:val="20"/>
        <w:bdr w:val="single" w:sz="4" w:space="0" w:color="auto"/>
      </w:rPr>
      <w:t xml:space="preserve">cz. 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A2F3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DD761" w14:textId="77777777" w:rsidR="00F0244B" w:rsidRDefault="00F0244B" w:rsidP="00AF0EDA">
      <w:r>
        <w:separator/>
      </w:r>
    </w:p>
  </w:footnote>
  <w:footnote w:type="continuationSeparator" w:id="0">
    <w:p w14:paraId="18B0E489" w14:textId="77777777" w:rsidR="00F0244B" w:rsidRDefault="00F0244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E1400" w14:textId="19A42062"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  <w:bookmarkStart w:id="0" w:name="_Hlk95842155"/>
    <w:bookmarkStart w:id="1" w:name="_Hlk104368107"/>
    <w:r w:rsidRPr="005F4BBA">
      <w:rPr>
        <w:rFonts w:ascii="Times New Roman" w:eastAsia="Times New Roman" w:hAnsi="Times New Roman" w:cs="Tahoma"/>
        <w:noProof/>
        <w:kern w:val="1"/>
        <w:sz w:val="18"/>
        <w:szCs w:val="18"/>
        <w:lang w:eastAsia="pl-PL"/>
      </w:rPr>
      <w:drawing>
        <wp:inline distT="0" distB="0" distL="0" distR="0" wp14:anchorId="6424A014" wp14:editId="75FD8354">
          <wp:extent cx="5756910" cy="1066165"/>
          <wp:effectExtent l="0" t="0" r="0" b="0"/>
          <wp:docPr id="826785975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2440D" w14:textId="77777777"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</w:p>
  <w:p w14:paraId="612990E5" w14:textId="77777777" w:rsidR="005F4BBA" w:rsidRPr="005F4BBA" w:rsidRDefault="005F4BBA" w:rsidP="005F4BBA">
    <w:pPr>
      <w:widowControl w:val="0"/>
      <w:suppressAutoHyphens/>
      <w:jc w:val="center"/>
      <w:rPr>
        <w:rFonts w:ascii="Cambria" w:eastAsia="Times New Roman" w:hAnsi="Cambria" w:cs="Calibri-Bold"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i/>
        <w:kern w:val="1"/>
        <w:sz w:val="18"/>
        <w:szCs w:val="18"/>
        <w:lang w:eastAsia="ar-SA"/>
      </w:rPr>
      <w:t xml:space="preserve">Postępowanie 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5F4BBA">
      <w:rPr>
        <w:rFonts w:ascii="Cambria" w:eastAsia="Times New Roman" w:hAnsi="Cambria" w:cs="Tahoma"/>
        <w:i/>
        <w:color w:val="000000"/>
        <w:kern w:val="1"/>
        <w:sz w:val="18"/>
        <w:szCs w:val="18"/>
        <w:lang w:eastAsia="ar-SA"/>
      </w:rPr>
      <w:t>ś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5F4BBA">
      <w:rPr>
        <w:rFonts w:ascii="Cambria" w:eastAsia="Times New Roman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0"/>
  <w:bookmarkEnd w:id="1"/>
  <w:p w14:paraId="12A889CB" w14:textId="77777777" w:rsidR="005F4BBA" w:rsidRPr="005F4BBA" w:rsidRDefault="005F4BBA" w:rsidP="005F4BBA">
    <w:pPr>
      <w:widowControl w:val="0"/>
      <w:suppressAutoHyphens/>
      <w:jc w:val="center"/>
      <w:rPr>
        <w:rFonts w:ascii="Cambria" w:eastAsia="Times New Roman" w:hAnsi="Cambria" w:cs="Calibri-Bold"/>
        <w:b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6B7FD3D4" w14:textId="77777777" w:rsidR="00AE18EE" w:rsidRPr="00BA5257" w:rsidRDefault="00AE18EE" w:rsidP="00AE18EE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2488">
    <w:abstractNumId w:val="0"/>
  </w:num>
  <w:num w:numId="2" w16cid:durableId="110002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707F"/>
    <w:rsid w:val="00025899"/>
    <w:rsid w:val="00032EBE"/>
    <w:rsid w:val="00035ACD"/>
    <w:rsid w:val="000467FA"/>
    <w:rsid w:val="000530C2"/>
    <w:rsid w:val="0005798D"/>
    <w:rsid w:val="000855E3"/>
    <w:rsid w:val="000911FB"/>
    <w:rsid w:val="000B4CA1"/>
    <w:rsid w:val="000B7B25"/>
    <w:rsid w:val="000D1E43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1BE0"/>
    <w:rsid w:val="00172434"/>
    <w:rsid w:val="00177440"/>
    <w:rsid w:val="0018177A"/>
    <w:rsid w:val="00185F16"/>
    <w:rsid w:val="00186BFF"/>
    <w:rsid w:val="001A1359"/>
    <w:rsid w:val="001A5CFC"/>
    <w:rsid w:val="001B19ED"/>
    <w:rsid w:val="001C70A2"/>
    <w:rsid w:val="001E474E"/>
    <w:rsid w:val="001E6488"/>
    <w:rsid w:val="001F46FB"/>
    <w:rsid w:val="002016C5"/>
    <w:rsid w:val="00201DB7"/>
    <w:rsid w:val="00213FE8"/>
    <w:rsid w:val="002152B1"/>
    <w:rsid w:val="0021685A"/>
    <w:rsid w:val="00230162"/>
    <w:rsid w:val="00231874"/>
    <w:rsid w:val="0023534F"/>
    <w:rsid w:val="002369C7"/>
    <w:rsid w:val="002424A9"/>
    <w:rsid w:val="00260AE0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139CE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C6489"/>
    <w:rsid w:val="003D12E9"/>
    <w:rsid w:val="003F5039"/>
    <w:rsid w:val="0040423B"/>
    <w:rsid w:val="00411F35"/>
    <w:rsid w:val="004130BE"/>
    <w:rsid w:val="00422F7E"/>
    <w:rsid w:val="00450CF4"/>
    <w:rsid w:val="0048344A"/>
    <w:rsid w:val="00491037"/>
    <w:rsid w:val="004918EB"/>
    <w:rsid w:val="0049521B"/>
    <w:rsid w:val="00496694"/>
    <w:rsid w:val="004A2F38"/>
    <w:rsid w:val="004A5C5B"/>
    <w:rsid w:val="004B569E"/>
    <w:rsid w:val="004C0219"/>
    <w:rsid w:val="004C5254"/>
    <w:rsid w:val="004F11D7"/>
    <w:rsid w:val="004F2220"/>
    <w:rsid w:val="00515919"/>
    <w:rsid w:val="005169A6"/>
    <w:rsid w:val="00521EEC"/>
    <w:rsid w:val="00540D1B"/>
    <w:rsid w:val="005426E0"/>
    <w:rsid w:val="00544035"/>
    <w:rsid w:val="005534D8"/>
    <w:rsid w:val="00576FE9"/>
    <w:rsid w:val="005A04FC"/>
    <w:rsid w:val="005B4257"/>
    <w:rsid w:val="005B5725"/>
    <w:rsid w:val="005D368E"/>
    <w:rsid w:val="005F4BBA"/>
    <w:rsid w:val="00600143"/>
    <w:rsid w:val="0060464E"/>
    <w:rsid w:val="0063085E"/>
    <w:rsid w:val="006320EE"/>
    <w:rsid w:val="00633834"/>
    <w:rsid w:val="00642D1F"/>
    <w:rsid w:val="006473AB"/>
    <w:rsid w:val="00656078"/>
    <w:rsid w:val="00660446"/>
    <w:rsid w:val="00665FB0"/>
    <w:rsid w:val="006832CE"/>
    <w:rsid w:val="00691D50"/>
    <w:rsid w:val="00697B8A"/>
    <w:rsid w:val="006B2308"/>
    <w:rsid w:val="006B6534"/>
    <w:rsid w:val="006C590E"/>
    <w:rsid w:val="006C71C7"/>
    <w:rsid w:val="006D0312"/>
    <w:rsid w:val="006E6851"/>
    <w:rsid w:val="007223B5"/>
    <w:rsid w:val="00742C87"/>
    <w:rsid w:val="007430C3"/>
    <w:rsid w:val="00777E4E"/>
    <w:rsid w:val="00784F4E"/>
    <w:rsid w:val="00792ABE"/>
    <w:rsid w:val="00794D29"/>
    <w:rsid w:val="007952BB"/>
    <w:rsid w:val="00795D02"/>
    <w:rsid w:val="007A1FFF"/>
    <w:rsid w:val="007B556F"/>
    <w:rsid w:val="007C60F3"/>
    <w:rsid w:val="007D5D8F"/>
    <w:rsid w:val="007F0372"/>
    <w:rsid w:val="007F5ACA"/>
    <w:rsid w:val="007F600A"/>
    <w:rsid w:val="007F70C2"/>
    <w:rsid w:val="0081110A"/>
    <w:rsid w:val="0082756C"/>
    <w:rsid w:val="00830ACF"/>
    <w:rsid w:val="00834B09"/>
    <w:rsid w:val="00853C5E"/>
    <w:rsid w:val="008550E8"/>
    <w:rsid w:val="0086202F"/>
    <w:rsid w:val="00871EA8"/>
    <w:rsid w:val="00880BE8"/>
    <w:rsid w:val="00882B04"/>
    <w:rsid w:val="0089282C"/>
    <w:rsid w:val="008B22C5"/>
    <w:rsid w:val="008D72BD"/>
    <w:rsid w:val="008E38B8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46769"/>
    <w:rsid w:val="00954A50"/>
    <w:rsid w:val="00965801"/>
    <w:rsid w:val="009749D8"/>
    <w:rsid w:val="00983E8C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5705D"/>
    <w:rsid w:val="00A65C6F"/>
    <w:rsid w:val="00A77A47"/>
    <w:rsid w:val="00A82FDA"/>
    <w:rsid w:val="00A83102"/>
    <w:rsid w:val="00AA46BB"/>
    <w:rsid w:val="00AB0654"/>
    <w:rsid w:val="00AC2650"/>
    <w:rsid w:val="00AC5A3F"/>
    <w:rsid w:val="00AE034E"/>
    <w:rsid w:val="00AE18EE"/>
    <w:rsid w:val="00AE1ACA"/>
    <w:rsid w:val="00AE6CCF"/>
    <w:rsid w:val="00AF0128"/>
    <w:rsid w:val="00AF0EDA"/>
    <w:rsid w:val="00B00502"/>
    <w:rsid w:val="00B170DD"/>
    <w:rsid w:val="00B174E4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B7B84"/>
    <w:rsid w:val="00CE0F5D"/>
    <w:rsid w:val="00CE4497"/>
    <w:rsid w:val="00CF4ACE"/>
    <w:rsid w:val="00CF6669"/>
    <w:rsid w:val="00D0793C"/>
    <w:rsid w:val="00D15C03"/>
    <w:rsid w:val="00D15D49"/>
    <w:rsid w:val="00D271B2"/>
    <w:rsid w:val="00D41E45"/>
    <w:rsid w:val="00D5164C"/>
    <w:rsid w:val="00D55525"/>
    <w:rsid w:val="00D63B4C"/>
    <w:rsid w:val="00D64D59"/>
    <w:rsid w:val="00D8128D"/>
    <w:rsid w:val="00D81F76"/>
    <w:rsid w:val="00D960BC"/>
    <w:rsid w:val="00DA128B"/>
    <w:rsid w:val="00DC4FC0"/>
    <w:rsid w:val="00DD3040"/>
    <w:rsid w:val="00DE4517"/>
    <w:rsid w:val="00DE6EFA"/>
    <w:rsid w:val="00DF4191"/>
    <w:rsid w:val="00DF7E3F"/>
    <w:rsid w:val="00E07C01"/>
    <w:rsid w:val="00E10D54"/>
    <w:rsid w:val="00E34FD9"/>
    <w:rsid w:val="00E35647"/>
    <w:rsid w:val="00E36DD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244B"/>
    <w:rsid w:val="00F03562"/>
    <w:rsid w:val="00F045AF"/>
    <w:rsid w:val="00F05B94"/>
    <w:rsid w:val="00F23974"/>
    <w:rsid w:val="00F27F14"/>
    <w:rsid w:val="00F301FE"/>
    <w:rsid w:val="00F42804"/>
    <w:rsid w:val="00F45419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63830"/>
  <w15:docId w15:val="{CFC6AC4D-BE89-6F46-B8AC-5D033898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Rafał Gańko</cp:lastModifiedBy>
  <cp:revision>4</cp:revision>
  <dcterms:created xsi:type="dcterms:W3CDTF">2024-05-14T09:00:00Z</dcterms:created>
  <dcterms:modified xsi:type="dcterms:W3CDTF">2024-07-04T17:25:00Z</dcterms:modified>
</cp:coreProperties>
</file>